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Почему нужна перепись?</w:t>
      </w:r>
    </w:p>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Сельскохозяйственная перепись во всем мире уже стала неотъемлемой частью экономической статистики. В большинстве стран мира она представляет собой единовременную государственную акцию, охватывающую всю территорию государства и проводящуюся по единой методологии. </w:t>
      </w:r>
      <w:proofErr w:type="spellStart"/>
      <w:r w:rsidRPr="00CD73C5">
        <w:rPr>
          <w:rFonts w:ascii="Times New Roman" w:hAnsi="Times New Roman" w:cs="Times New Roman"/>
          <w:sz w:val="24"/>
          <w:szCs w:val="24"/>
        </w:rPr>
        <w:t>Сельхозпереписи</w:t>
      </w:r>
      <w:proofErr w:type="spellEnd"/>
      <w:r w:rsidRPr="00CD73C5">
        <w:rPr>
          <w:rFonts w:ascii="Times New Roman" w:hAnsi="Times New Roman" w:cs="Times New Roman"/>
          <w:sz w:val="24"/>
          <w:szCs w:val="24"/>
        </w:rPr>
        <w:t xml:space="preserve"> проходят во всех странах с развитым аграрным сектором экономики при поддержке правительственных структур.</w:t>
      </w:r>
      <w:r w:rsidRPr="00CD73C5">
        <w:rPr>
          <w:rFonts w:ascii="Times New Roman" w:hAnsi="Times New Roman" w:cs="Times New Roman"/>
          <w:sz w:val="24"/>
          <w:szCs w:val="24"/>
        </w:rPr>
        <w:br/>
        <w:t xml:space="preserve">   Продовольственная и сельскохозяйственная организация ООН (ФАО ООН) раз в десять лет объявляет очередной раунд сельскохозяйственных переписей; в соответствии с ее рекомендациями в развитых аграрных странах </w:t>
      </w:r>
      <w:proofErr w:type="spellStart"/>
      <w:r w:rsidRPr="00CD73C5">
        <w:rPr>
          <w:rFonts w:ascii="Times New Roman" w:hAnsi="Times New Roman" w:cs="Times New Roman"/>
          <w:sz w:val="24"/>
          <w:szCs w:val="24"/>
        </w:rPr>
        <w:t>сельхозпереписи</w:t>
      </w:r>
      <w:proofErr w:type="spellEnd"/>
      <w:r w:rsidRPr="00CD73C5">
        <w:rPr>
          <w:rFonts w:ascii="Times New Roman" w:hAnsi="Times New Roman" w:cs="Times New Roman"/>
          <w:sz w:val="24"/>
          <w:szCs w:val="24"/>
        </w:rPr>
        <w:t xml:space="preserve"> проводятся не реже одного раза в 5-10 лет. В настоящее время в Австралии и Новой Зеландии перепись проходит каждый год, в Германии и Голландии - раз в четыре года, в США и Канаде - каждые пять лет.</w:t>
      </w:r>
    </w:p>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 xml:space="preserve">   Когда была предыдущая сельскохозяйственная перепись и что она дала нашей стране?</w:t>
      </w:r>
    </w:p>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нашей стране событие подобного масштаба состоялось в 2006 году — впервые после многолетнего перерыва. Предыдущая сельскохозяйственная перепись проводилась в 1920 году. В дальнейшем периодически осуществлялись специализированные сельскохозяйственные переписи, в частности, переписи посевных площадей сельскохозяйственных культур, плодово-ягодных насаждений и виноградников, поголовья скота в хозяйствах населения. Но практически все эти переписи были проведены до начала реформирования сельского хозяйства.</w:t>
      </w:r>
    </w:p>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Всероссийская сельскохозяйственная перепись 2006 года стала первым общегосударственным статистическим исследованием с момента кардинальных изменений в сельском хозяйстве страны, связанных с проведением земельной и аграрной реформ и появлением </w:t>
      </w:r>
      <w:proofErr w:type="spellStart"/>
      <w:r w:rsidRPr="00CD73C5">
        <w:rPr>
          <w:rFonts w:ascii="Times New Roman" w:hAnsi="Times New Roman" w:cs="Times New Roman"/>
          <w:sz w:val="24"/>
          <w:szCs w:val="24"/>
        </w:rPr>
        <w:t>многоукладности</w:t>
      </w:r>
      <w:proofErr w:type="spellEnd"/>
      <w:r w:rsidRPr="00CD73C5">
        <w:rPr>
          <w:rFonts w:ascii="Times New Roman" w:hAnsi="Times New Roman" w:cs="Times New Roman"/>
          <w:sz w:val="24"/>
          <w:szCs w:val="24"/>
        </w:rPr>
        <w:t xml:space="preserve"> экономики сельского хозяйства. Результаты переписи имели значение для разработки агропромышленной политики и получения полной информации о состоянии продовольственного комплекса страны. Она позволила получить значимый массив данных, необходимых для реализации приоритетного национального проекта «Развитие АПК» и Государственной программы развития сельского хозяйства и регулирования рынков сельскохозяйственной продукции, сырья и продовольствия.</w:t>
      </w:r>
    </w:p>
    <w:p w:rsidR="00CD73C5" w:rsidRPr="00CD73C5" w:rsidRDefault="00CD73C5" w:rsidP="00CD73C5">
      <w:pPr>
        <w:pBdr>
          <w:top w:val="single" w:sz="4" w:space="1" w:color="auto"/>
          <w:left w:val="single" w:sz="4" w:space="0"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 xml:space="preserve">   Что страна ждет от Всероссийской сельскохозяйственной переписи 2016 года?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Всероссийская сельскохозяйственная перепись жизненно необходима стране. Ведь только перепись может дать объективную и полную картину положения дел на селе, в аграрном секторе экономики. А это, в свою очередь, позволит сделать политику государства в этой сфере эффективней, жизнь людей, которые трудятся на земле, - обеспеченней и комфортней, товарность отечественного сельскохозяйственного производства – высокой, питание населения – богаче, разнообразнее, отвечающее современным стандартам.</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ходе «Прямой линии» 16 апреля 2015 г. Президент России В.В. Путин обозначил обеспечение продовольственной безопасности страны как один из важных моментов современной экономики. Анализируя ситуацию в российском АПК, глава государства отметил позитивное влияние эмбарго на импорт продовольствия из США, ЕС и т.д. на рост внутреннего сельхозпроизводства, а также заявил, что «</w:t>
      </w:r>
      <w:proofErr w:type="spellStart"/>
      <w:r w:rsidRPr="00CD73C5">
        <w:rPr>
          <w:rFonts w:ascii="Times New Roman" w:hAnsi="Times New Roman" w:cs="Times New Roman"/>
          <w:sz w:val="24"/>
          <w:szCs w:val="24"/>
        </w:rPr>
        <w:t>импортозамещение</w:t>
      </w:r>
      <w:proofErr w:type="spellEnd"/>
      <w:r w:rsidRPr="00CD73C5">
        <w:rPr>
          <w:rFonts w:ascii="Times New Roman" w:hAnsi="Times New Roman" w:cs="Times New Roman"/>
          <w:sz w:val="24"/>
          <w:szCs w:val="24"/>
        </w:rPr>
        <w:t xml:space="preserve"> должно двинуть экономику страны вперед».</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lastRenderedPageBreak/>
        <w:t xml:space="preserve">   </w:t>
      </w:r>
      <w:proofErr w:type="spellStart"/>
      <w:r w:rsidRPr="00CD73C5">
        <w:rPr>
          <w:rFonts w:ascii="Times New Roman" w:hAnsi="Times New Roman" w:cs="Times New Roman"/>
          <w:sz w:val="24"/>
          <w:szCs w:val="24"/>
        </w:rPr>
        <w:t>Импортозамещение</w:t>
      </w:r>
      <w:proofErr w:type="spellEnd"/>
      <w:r w:rsidRPr="00CD73C5">
        <w:rPr>
          <w:rFonts w:ascii="Times New Roman" w:hAnsi="Times New Roman" w:cs="Times New Roman"/>
          <w:sz w:val="24"/>
          <w:szCs w:val="24"/>
        </w:rPr>
        <w:t xml:space="preserve"> продовольственных товаров, безусловно, напрямую зависит от успешности развития отечественного сельского хозяйства. </w:t>
      </w:r>
      <w:proofErr w:type="gramStart"/>
      <w:r w:rsidRPr="00CD73C5">
        <w:rPr>
          <w:rFonts w:ascii="Times New Roman" w:hAnsi="Times New Roman" w:cs="Times New Roman"/>
          <w:sz w:val="24"/>
          <w:szCs w:val="24"/>
        </w:rPr>
        <w:t xml:space="preserve">Полученные в результате проведения Всероссийской сельскохозяйственной переписи данные позволят скорректировать государственную политику в этой области, в том числе с учетом новых экономических реалий, будут способствовать успешной реализации государственного курса на усиление продовольственной безопасности России, позволят оказать масштабную поддержку российскому селу в контексте </w:t>
      </w:r>
      <w:proofErr w:type="spellStart"/>
      <w:r w:rsidRPr="00CD73C5">
        <w:rPr>
          <w:rFonts w:ascii="Times New Roman" w:hAnsi="Times New Roman" w:cs="Times New Roman"/>
          <w:sz w:val="24"/>
          <w:szCs w:val="24"/>
        </w:rPr>
        <w:t>импортозамещения</w:t>
      </w:r>
      <w:proofErr w:type="spellEnd"/>
      <w:r w:rsidRPr="00CD73C5">
        <w:rPr>
          <w:rFonts w:ascii="Times New Roman" w:hAnsi="Times New Roman" w:cs="Times New Roman"/>
          <w:sz w:val="24"/>
          <w:szCs w:val="24"/>
        </w:rPr>
        <w:t>, сделать наше сельское хозяйство конкурентоспособным, продовольственную безопасность страны – надежно обеспеченной.</w:t>
      </w:r>
      <w:proofErr w:type="gramEnd"/>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 xml:space="preserve">   Почему данные переписи нельзя получить по «административным каналам» (от региональных администраций и прочих органов власти), ведь все же стоят на учете?</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Перепись позволит получить более широкий спектр информации, не представленной в текущей статистической отчетности и расширить информационную базу для международных сопоставлений. Это особенно актуально в настоящее время, когда в сельском хозяйстве происходят существенные структурные изменения, связанные с ростом государственной поддержки сельскохозяйственных производителей, развитием малого предпринимательства, изменением природно-климатических, финансово-экономических условий, потенциала трудовых ресурсов, социально-демографическими процессами на селе.</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w:t>
      </w:r>
      <w:proofErr w:type="gramStart"/>
      <w:r w:rsidRPr="00CD73C5">
        <w:rPr>
          <w:rFonts w:ascii="Times New Roman" w:hAnsi="Times New Roman" w:cs="Times New Roman"/>
          <w:sz w:val="24"/>
          <w:szCs w:val="24"/>
        </w:rPr>
        <w:t xml:space="preserve">Всероссийская сельскохозяйственная перепись это масштабное мероприятие, успешное подготовка и проведение которого зависит от конструктивного межведомственного взаимодействия Росстата и его территориальных органов с органами исполнительной власти субъектов Российской Федерации и органами местного самоуправления, в части представления информации для составления списков объектов переписи (сведения </w:t>
      </w:r>
      <w:proofErr w:type="spellStart"/>
      <w:r w:rsidRPr="00CD73C5">
        <w:rPr>
          <w:rFonts w:ascii="Times New Roman" w:hAnsi="Times New Roman" w:cs="Times New Roman"/>
          <w:sz w:val="24"/>
          <w:szCs w:val="24"/>
        </w:rPr>
        <w:t>Росреестра</w:t>
      </w:r>
      <w:proofErr w:type="spellEnd"/>
      <w:r w:rsidRPr="00CD73C5">
        <w:rPr>
          <w:rFonts w:ascii="Times New Roman" w:hAnsi="Times New Roman" w:cs="Times New Roman"/>
          <w:sz w:val="24"/>
          <w:szCs w:val="24"/>
        </w:rPr>
        <w:t xml:space="preserve">, </w:t>
      </w:r>
      <w:proofErr w:type="spellStart"/>
      <w:r w:rsidRPr="00CD73C5">
        <w:rPr>
          <w:rFonts w:ascii="Times New Roman" w:hAnsi="Times New Roman" w:cs="Times New Roman"/>
          <w:sz w:val="24"/>
          <w:szCs w:val="24"/>
        </w:rPr>
        <w:t>Гостехнадзора</w:t>
      </w:r>
      <w:proofErr w:type="spellEnd"/>
      <w:r w:rsidRPr="00CD73C5">
        <w:rPr>
          <w:rFonts w:ascii="Times New Roman" w:hAnsi="Times New Roman" w:cs="Times New Roman"/>
          <w:sz w:val="24"/>
          <w:szCs w:val="24"/>
        </w:rPr>
        <w:t xml:space="preserve">, </w:t>
      </w:r>
      <w:proofErr w:type="spellStart"/>
      <w:r w:rsidRPr="00CD73C5">
        <w:rPr>
          <w:rFonts w:ascii="Times New Roman" w:hAnsi="Times New Roman" w:cs="Times New Roman"/>
          <w:sz w:val="24"/>
          <w:szCs w:val="24"/>
        </w:rPr>
        <w:t>Ростехинвентаризации</w:t>
      </w:r>
      <w:proofErr w:type="spellEnd"/>
      <w:r w:rsidRPr="00CD73C5">
        <w:rPr>
          <w:rFonts w:ascii="Times New Roman" w:hAnsi="Times New Roman" w:cs="Times New Roman"/>
          <w:sz w:val="24"/>
          <w:szCs w:val="24"/>
        </w:rPr>
        <w:t xml:space="preserve">, </w:t>
      </w:r>
      <w:proofErr w:type="spellStart"/>
      <w:r w:rsidRPr="00CD73C5">
        <w:rPr>
          <w:rFonts w:ascii="Times New Roman" w:hAnsi="Times New Roman" w:cs="Times New Roman"/>
          <w:sz w:val="24"/>
          <w:szCs w:val="24"/>
        </w:rPr>
        <w:t>похозяйственного</w:t>
      </w:r>
      <w:proofErr w:type="spellEnd"/>
      <w:r w:rsidRPr="00CD73C5">
        <w:rPr>
          <w:rFonts w:ascii="Times New Roman" w:hAnsi="Times New Roman" w:cs="Times New Roman"/>
          <w:sz w:val="24"/>
          <w:szCs w:val="24"/>
        </w:rPr>
        <w:t xml:space="preserve"> учета, осуществляемого органами местного самоуправления поселений и городских округов и др.), обеспечения помещениями, пригодными</w:t>
      </w:r>
      <w:proofErr w:type="gramEnd"/>
      <w:r w:rsidRPr="00CD73C5">
        <w:rPr>
          <w:rFonts w:ascii="Times New Roman" w:hAnsi="Times New Roman" w:cs="Times New Roman"/>
          <w:sz w:val="24"/>
          <w:szCs w:val="24"/>
        </w:rPr>
        <w:t xml:space="preserve"> для обучения и работы лиц, осуществляющих сбор сведений об объектах переписи, предоставления необходимой охраны помещений, транспортных средств и услуг связи и т.д.</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sz w:val="24"/>
          <w:szCs w:val="24"/>
        </w:rPr>
        <w:t xml:space="preserve">   </w:t>
      </w:r>
      <w:r w:rsidRPr="00CD73C5">
        <w:rPr>
          <w:rFonts w:ascii="Times New Roman" w:hAnsi="Times New Roman" w:cs="Times New Roman"/>
          <w:b/>
          <w:sz w:val="24"/>
          <w:szCs w:val="24"/>
        </w:rPr>
        <w:t>Что является объектом переписи? Какие категории хозяйств она должна охватить?</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Объектами сельскохозяйственной переписи являются юридические и физические лица, которые являются собственниками, пользователями, владельцами или арендаторами земельных участков, предназначенных или используемых для производства сельскохозяйственной продукции, либо имеют сельскохозяйственных животных.</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Переписи подлежат следующие категории производителей сельскохозяйственной продукции:</w:t>
      </w:r>
      <w:r w:rsidRPr="00CD73C5">
        <w:rPr>
          <w:rFonts w:ascii="Times New Roman" w:hAnsi="Times New Roman" w:cs="Times New Roman"/>
          <w:sz w:val="24"/>
          <w:szCs w:val="24"/>
        </w:rPr>
        <w:br/>
        <w:t xml:space="preserve">- сельскохозяйственные организации (организации, не относящиеся к субъектам малого предпринимательства, и малые предприятия, включая </w:t>
      </w:r>
      <w:proofErr w:type="spellStart"/>
      <w:r w:rsidRPr="00CD73C5">
        <w:rPr>
          <w:rFonts w:ascii="Times New Roman" w:hAnsi="Times New Roman" w:cs="Times New Roman"/>
          <w:sz w:val="24"/>
          <w:szCs w:val="24"/>
        </w:rPr>
        <w:t>микропредприятия</w:t>
      </w:r>
      <w:proofErr w:type="spellEnd"/>
      <w:r w:rsidRPr="00CD73C5">
        <w:rPr>
          <w:rFonts w:ascii="Times New Roman" w:hAnsi="Times New Roman" w:cs="Times New Roman"/>
          <w:sz w:val="24"/>
          <w:szCs w:val="24"/>
        </w:rPr>
        <w:t>);</w:t>
      </w:r>
      <w:r w:rsidRPr="00CD73C5">
        <w:rPr>
          <w:rFonts w:ascii="Times New Roman" w:hAnsi="Times New Roman" w:cs="Times New Roman"/>
          <w:sz w:val="24"/>
          <w:szCs w:val="24"/>
        </w:rPr>
        <w:br/>
        <w:t>- крестьянские (фермерские) хозяйства и индивидуальные предприниматели;</w:t>
      </w:r>
      <w:r w:rsidRPr="00CD73C5">
        <w:rPr>
          <w:rFonts w:ascii="Times New Roman" w:hAnsi="Times New Roman" w:cs="Times New Roman"/>
          <w:sz w:val="24"/>
          <w:szCs w:val="24"/>
        </w:rPr>
        <w:br/>
        <w:t xml:space="preserve">- личные подсобные и другие индивидуальные хозяйства граждан, имеющих земельные участки для ведения личного подсобного хозяйства, индивидуального жилищного строительства, другие земельные участки, не входящие в объединения, или имеющие сельскохозяйственных животных; </w:t>
      </w:r>
      <w:proofErr w:type="gramStart"/>
      <w:r w:rsidRPr="00CD73C5">
        <w:rPr>
          <w:rFonts w:ascii="Times New Roman" w:hAnsi="Times New Roman" w:cs="Times New Roman"/>
          <w:sz w:val="24"/>
          <w:szCs w:val="24"/>
        </w:rPr>
        <w:br/>
        <w:t>-</w:t>
      </w:r>
      <w:proofErr w:type="gramEnd"/>
      <w:r w:rsidRPr="00CD73C5">
        <w:rPr>
          <w:rFonts w:ascii="Times New Roman" w:hAnsi="Times New Roman" w:cs="Times New Roman"/>
          <w:sz w:val="24"/>
          <w:szCs w:val="24"/>
        </w:rPr>
        <w:t>садоводческие, огороднические и дачные некоммерческие объединения граждан и члены-владельцы участков, входящих в эти объединения.</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Каковы цели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lastRenderedPageBreak/>
        <w:t>Целями Всероссийской сельскохозяйственной переписи 2016 года являются:</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-формирование официальной статистической информации о состоянии и структуре сельского хозяйства, наличии и использовании его ресурсного потенциала;</w:t>
      </w:r>
      <w:proofErr w:type="gramStart"/>
      <w:r w:rsidRPr="00CD73C5">
        <w:rPr>
          <w:rFonts w:ascii="Times New Roman" w:hAnsi="Times New Roman" w:cs="Times New Roman"/>
          <w:sz w:val="24"/>
          <w:szCs w:val="24"/>
        </w:rPr>
        <w:br/>
        <w:t>-</w:t>
      </w:r>
      <w:proofErr w:type="gramEnd"/>
      <w:r w:rsidRPr="00CD73C5">
        <w:rPr>
          <w:rFonts w:ascii="Times New Roman" w:hAnsi="Times New Roman" w:cs="Times New Roman"/>
          <w:sz w:val="24"/>
          <w:szCs w:val="24"/>
        </w:rPr>
        <w:t>получение детальных характеристик субъектов сельскохозяйственной деятельности;</w:t>
      </w:r>
      <w:r w:rsidRPr="00CD73C5">
        <w:rPr>
          <w:rFonts w:ascii="Times New Roman" w:hAnsi="Times New Roman" w:cs="Times New Roman"/>
          <w:sz w:val="24"/>
          <w:szCs w:val="24"/>
        </w:rPr>
        <w:br/>
        <w:t>-формирование данных по муниципальным образованиям (сельские и городские поселения);</w:t>
      </w:r>
      <w:r w:rsidRPr="00CD73C5">
        <w:rPr>
          <w:rFonts w:ascii="Times New Roman" w:hAnsi="Times New Roman" w:cs="Times New Roman"/>
          <w:sz w:val="24"/>
          <w:szCs w:val="24"/>
        </w:rPr>
        <w:br/>
        <w:t xml:space="preserve">-актуализация генеральных совокупностей сельскохозяйственных производителей для организации выборочных обследований в </w:t>
      </w:r>
      <w:proofErr w:type="spellStart"/>
      <w:r w:rsidRPr="00CD73C5">
        <w:rPr>
          <w:rFonts w:ascii="Times New Roman" w:hAnsi="Times New Roman" w:cs="Times New Roman"/>
          <w:sz w:val="24"/>
          <w:szCs w:val="24"/>
        </w:rPr>
        <w:t>межпереписной</w:t>
      </w:r>
      <w:proofErr w:type="spellEnd"/>
      <w:r w:rsidRPr="00CD73C5">
        <w:rPr>
          <w:rFonts w:ascii="Times New Roman" w:hAnsi="Times New Roman" w:cs="Times New Roman"/>
          <w:sz w:val="24"/>
          <w:szCs w:val="24"/>
        </w:rPr>
        <w:t xml:space="preserve"> период;</w:t>
      </w:r>
      <w:r w:rsidRPr="00CD73C5">
        <w:rPr>
          <w:rFonts w:ascii="Times New Roman" w:hAnsi="Times New Roman" w:cs="Times New Roman"/>
          <w:sz w:val="24"/>
          <w:szCs w:val="24"/>
        </w:rPr>
        <w:br/>
        <w:t>-обеспечение возможности сопоставления итогов сельскохозяйственной переписи с используемыми в международной практике статистическими данными в области сельского хозяйства.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Когда и в какие сроки будет проводиться сельскохозяйственная перепись в 2016 году?</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2016 году Всероссийская сельскохозяйственная перепись пройдет в период с 1 июля по 15 августа, а на отдаленных и труднодоступных территориях - с 15 сентября по 15 ноября (это обусловлено трудностями транспортного сообщения с этими территориями в установленные для переписи сроки).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Когда следует ожидать подведения итогов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Предварительные итоги переписи должны быть подведены в IV квартале 2017 года, окончательные итоги и их опубликование - в IV квартале 2018 года.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Какие нормативные правовые акты регулируют проведение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Правовой основой сельскохозяйственной переписи является Конституция Российской Федерации, а также следующие нормативные правовые документы:</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-Федеральный закон от 21 июля 2005 года № 108-ФЗ «О Всероссийской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-Федеральный закон от 1 декабря 2014 года № 411-ФЗ «О внесении изменений в Федеральный закон</w:t>
      </w:r>
      <w:proofErr w:type="gramStart"/>
      <w:r w:rsidRPr="00CD73C5">
        <w:rPr>
          <w:rFonts w:ascii="Times New Roman" w:hAnsi="Times New Roman" w:cs="Times New Roman"/>
          <w:sz w:val="24"/>
          <w:szCs w:val="24"/>
        </w:rPr>
        <w:t xml:space="preserve"> „О</w:t>
      </w:r>
      <w:proofErr w:type="gramEnd"/>
      <w:r w:rsidRPr="00CD73C5">
        <w:rPr>
          <w:rFonts w:ascii="Times New Roman" w:hAnsi="Times New Roman" w:cs="Times New Roman"/>
          <w:sz w:val="24"/>
          <w:szCs w:val="24"/>
        </w:rPr>
        <w:t xml:space="preserve"> Всероссийской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-Распоряжение Правительства Российской Федерации от 03 ноября 2012 года № 2062-р;</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-Постановление Правительства Российской Федерации от 10 апреля 2013 года № 316 «Об организации Всероссийской сельскохозяйственной переписи 2016 года».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Правовая база переписи включает в себя также нормативные правовые акты Росстата, других федеральных органов исполнительной власти и нормативные правовые акты органов власти субъектов Российской Федерации и муниципальных образований по вопросам проведения Всероссийской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Кто будет проводить перепись?</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Правительство РФ определило Федеральную службу государственной статистики (Росстат) ответственной за подготовку и проведение переписи, обработку полученных сведений об объектах переписи, подведение итогов переписи, их официальное опубликование, а также хранение переписных листов и иных документов переписи, ее методологическое и финансовое обеспечение.</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lastRenderedPageBreak/>
        <w:t xml:space="preserve">   Кроме того, к проведению переписи привлекаются иные министерства и ведомства.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Так, Министерство внутренних дел Российской Федерации, Федеральная служба исполнения наказаний, Федеральная служба безопасности Российской Федерации и Федеральная служба государственной статистики совместно ответственны за обеспечение подготовки и проведение переписи объектов, доступ к которым ограничен.</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Федеральная служба государственной статистики совместно с Министерством культуры Российской Федерации определяет порядок и сроки хранения переписных листов и иных документов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Министерство связи и массовых коммуникаций Российской Федерации оказывает Федеральной службе государственной статистики содействие в разъяснении целей и задач переписи, а также в размещении в средствах массовой информации материалов о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Министерство образования и науки Российской Федерации оказывает в пределах своей компетенции содействие в привлечении в установленном порядке работников и студентов образовательных учреждений высшего профессионального образования к сбору сведений об объектах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Федеральная служба государственной регистрации, кадастра и картографии оказывает содействие в получении сведений об объектах недвижимости, необходимых для составления списков объектов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Министерство внутренних дел Российской Федерации оказывает содействие при сборе сведений об объектах переписи, обеспечивает охрану в установленном порядке административных зданий Федеральной службы государственной статистики и других объектов, где осуществляется хранение переписных листов и иных документов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Органы исполнительной власти субъектов Российской Федерации и органы местного самоуправления решают находящиеся в их ведении вопросы, связанные с проведением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 xml:space="preserve">Как будут </w:t>
      </w:r>
      <w:proofErr w:type="gramStart"/>
      <w:r w:rsidRPr="00CD73C5">
        <w:rPr>
          <w:rFonts w:ascii="Times New Roman" w:hAnsi="Times New Roman" w:cs="Times New Roman"/>
          <w:b/>
          <w:sz w:val="24"/>
          <w:szCs w:val="24"/>
        </w:rPr>
        <w:t>собираться</w:t>
      </w:r>
      <w:proofErr w:type="gramEnd"/>
      <w:r w:rsidRPr="00CD73C5">
        <w:rPr>
          <w:rFonts w:ascii="Times New Roman" w:hAnsi="Times New Roman" w:cs="Times New Roman"/>
          <w:b/>
          <w:sz w:val="24"/>
          <w:szCs w:val="24"/>
        </w:rPr>
        <w:t xml:space="preserve"> и обрабатываться данные, полученные в ходе ВСХП-2016?</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Особенностью Всероссийской сельскохозяйственной переписи 2016 г. станет применение современных технологий при сборе сведений от респондентов. Впервые при опросе граждан, ведущих личное подсобное хозяйство, будут использоваться планшетные компьютеры. Это позволит существенно повысить качество информации и ускорить процесс сбора и обработки данных.</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Также новшеством при проведении переписи в 2016 г. является предоставленная сельскохозяйственным организациям, крестьянским (фермерским) хозяйствам и индивидуальным предпринимателям возможность сообщать сведения по программе переписного листа </w:t>
      </w:r>
      <w:proofErr w:type="spellStart"/>
      <w:r w:rsidRPr="00CD73C5">
        <w:rPr>
          <w:rFonts w:ascii="Times New Roman" w:hAnsi="Times New Roman" w:cs="Times New Roman"/>
          <w:sz w:val="24"/>
          <w:szCs w:val="24"/>
        </w:rPr>
        <w:t>вэлектроном</w:t>
      </w:r>
      <w:proofErr w:type="spellEnd"/>
      <w:r w:rsidRPr="00CD73C5">
        <w:rPr>
          <w:rFonts w:ascii="Times New Roman" w:hAnsi="Times New Roman" w:cs="Times New Roman"/>
          <w:sz w:val="24"/>
          <w:szCs w:val="24"/>
        </w:rPr>
        <w:t xml:space="preserve"> виде через систему web-сбора Росстата.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Способы сбора сведений об объектах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по сельскохозяйственным организациям – путем </w:t>
      </w:r>
      <w:proofErr w:type="spellStart"/>
      <w:r w:rsidRPr="00CD73C5">
        <w:rPr>
          <w:rFonts w:ascii="Times New Roman" w:hAnsi="Times New Roman" w:cs="Times New Roman"/>
          <w:sz w:val="24"/>
          <w:szCs w:val="24"/>
        </w:rPr>
        <w:t>самозаполнения</w:t>
      </w:r>
      <w:proofErr w:type="spellEnd"/>
      <w:r w:rsidRPr="00CD73C5">
        <w:rPr>
          <w:rFonts w:ascii="Times New Roman" w:hAnsi="Times New Roman" w:cs="Times New Roman"/>
          <w:sz w:val="24"/>
          <w:szCs w:val="24"/>
        </w:rPr>
        <w:t xml:space="preserve"> переписных листов респондентами с использованием форм машиночитаемых документов на бумажном носителе (МЧД) или в электронном виде через систему web-сбора Росстата;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по крестьянским (фермерским) хозяйствам и индивидуальным предпринимателям – путем опроса респондентов переписчиками с использованием форм МЧД или </w:t>
      </w:r>
      <w:r w:rsidRPr="00CD73C5">
        <w:rPr>
          <w:rFonts w:ascii="Times New Roman" w:hAnsi="Times New Roman" w:cs="Times New Roman"/>
          <w:sz w:val="24"/>
          <w:szCs w:val="24"/>
        </w:rPr>
        <w:lastRenderedPageBreak/>
        <w:t>представление сведений респондентами в электронном виде через систему web-сбора Росстата;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по личным подсобным и другим индивидуальным хозяйствам граждан в сельских и городских поселениях, городских округах – путем опроса респондентов переписчиками с использованием планшетных компьютеров (в отдельных районах или случаях - форм МЧД);</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по некоммерческим объединениям граждан – путем опроса респондентов переписчиками с использованием форм МЧД.</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Обработка данных переписи будет проходить на территориальном и федеральном уровнях с помощью специализированного программного обеспечения «Автоматизированная обработка данных Всероссийской сельскохозяйственной переписи 2016 года».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Обязательно ли участие во Всероссийской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Согласно Федеральному закону «О Всероссийской сельскохозяйственной переписи», участие в сельскохозяйственной переписи является обязательным для юридических лиц - объектов сельскохозяйственной переписи и общественной обязанностью физических лиц - объектов сельскохозяйственной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Как отличить переписчика от мошенника и злоумышленника?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Переписчика можно будет отличить по специальной экипировке (солнцезащитный козырек, сигнальный жилет с капюшоном), и он обязательно будет иметь специальное удостоверение.</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Будет ли привлечена к организации и проведению переписи полиция?</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Постановлением Правительства Российской Федерации определены федеральные органы исполнительной власти, ответственные за подготовку и проведение переписи. Основные обязанности возложены на Росстат. Ряду министерств поручено оказывать содействие Росстату в подготовке и проведении Всероссийской сельскохозяйственной переписи 2016 года. В частности, на     Министерство внутренних дел Российской Федерации возложена ответственность по оказанию содействия при сборе сведений об объектах переписи, обеспечению охраны в установленном порядке административных зданий Федеральной службы государственной статистики и других объектов, где осуществляется хранение переписных листов и иных документов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разговорах сельских жителей подчас звучит опасение, что данные переписи будут использованы властью для увеличения налогов на фермерские хозяйства, крестьянские дворы. Насколько обоснованы подобные опасения</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Переписные листы обезличены, а потому содержащаяся в них информация анонимна. Закон запрещает использовать полученные в ходе опроса сведения во вред юридическим и физическим лицам – объектам переписи.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Правдивые ответы на вопросы переписных листов никакой угрозы опрашиваемому лицу не несут. Заполненные переписные листы не могут быть переданы ни налоговым, ни каким-либо другим органам власти. Напротив, это в наших с вами интересах, так как полученная информация, в обобщенном виде, поможет государству принимать правильные решения по вопросам развития сельского хозяйства.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lastRenderedPageBreak/>
        <w:t xml:space="preserve">   Кроме того, Всероссийская сельскохозяйственная перепись 2006 года убедительно продемонстрировала, что ее итоги никоим образом не стали основанием для увеличения налогообложения сельского хозяйства.</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2006 году у сельскохозяйственной переписи были своя эмблема и лозунг. Сохранятся ли они и в эту перепись?</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В нынешнюю переписную кампанию утвержден новый лозунг переписи «Село в порядке - страна в достатке!». Он наиболее полно передает основную идею переписи: экономическая стабильность государства напрямую зависит от уровня развития сельского хозяйства, но никакое развитие невозможно без объективных данных о тех, кто живет и работает на земле, об аграрном потенциале страны. Он перекликается с прежним девизом - «Отнесись к стране по-хозяйски!»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Сельскохозяйственная перепись 2016 года имеет свою эмблему, которая является ее официальным символом. Эмблема представляет собой изображение спелого колоса, стебель которого стилизован под пишущее перо, размещенное на фоне переписных листов.</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Направленный вверх полукруглый лист колоса и зерна в нем символизируют единство регионов России. Все изображение обрамлено круговой надписью «Всероссийская сельскохозяйственная перепись». В правом нижнем углу указан год проведения переписи – 2016.</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Эмблема ВСХП-2016 будет размещаться на печатной, информационной и другой продукции, на официальном сайте Росстата, его территориальных органов, на бланках переписных листов и удостоверениях переписчиков, использоваться при проведении пресс-конференций, появится на плакатах и сувенирной продукции.</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Если у людей возникают вопросы по сельскохозяйственной переписи, на которые они не могут найти ответа в имеющихся материалах, и они не имеют возможности проконсультироваться на месте, куда они могут обратиться?</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Лучше всего письменно обратиться в территориальные или районные органы государственной статистики. В этом случае ответ будет дан.</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Кроме того, в Интернете в социальных сетях «</w:t>
      </w:r>
      <w:proofErr w:type="spellStart"/>
      <w:r w:rsidRPr="00CD73C5">
        <w:rPr>
          <w:rFonts w:ascii="Times New Roman" w:hAnsi="Times New Roman" w:cs="Times New Roman"/>
          <w:sz w:val="24"/>
          <w:szCs w:val="24"/>
        </w:rPr>
        <w:t>Вконтакте</w:t>
      </w:r>
      <w:proofErr w:type="spellEnd"/>
      <w:r w:rsidRPr="00CD73C5">
        <w:rPr>
          <w:rFonts w:ascii="Times New Roman" w:hAnsi="Times New Roman" w:cs="Times New Roman"/>
          <w:sz w:val="24"/>
          <w:szCs w:val="24"/>
        </w:rPr>
        <w:t>» и «</w:t>
      </w:r>
      <w:proofErr w:type="spellStart"/>
      <w:r w:rsidRPr="00CD73C5">
        <w:rPr>
          <w:rFonts w:ascii="Times New Roman" w:hAnsi="Times New Roman" w:cs="Times New Roman"/>
          <w:sz w:val="24"/>
          <w:szCs w:val="24"/>
        </w:rPr>
        <w:t>Фейсбук</w:t>
      </w:r>
      <w:proofErr w:type="spellEnd"/>
      <w:r w:rsidRPr="00CD73C5">
        <w:rPr>
          <w:rFonts w:ascii="Times New Roman" w:hAnsi="Times New Roman" w:cs="Times New Roman"/>
          <w:sz w:val="24"/>
          <w:szCs w:val="24"/>
        </w:rPr>
        <w:t>», а также в «Живом журнале», представлены страницы Пресс-центра Всероссийской сельскохозяйственной переписи 2016 - http://vk.com/vshp2016, https://www.facebook.com/vshp2016, http://vshp2016.livejournal.com/. Здесь представлен широкий круг материалов, посвященных предстоящему проведению переписи, а также теме сельского хозяйства России. Активно проводится информационно-разъяснительная работа по переписи в печатных и электронных средствах массовой информации федерального, регионального и местного уровней.</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b/>
          <w:sz w:val="24"/>
          <w:szCs w:val="24"/>
        </w:rPr>
      </w:pPr>
      <w:r w:rsidRPr="00CD73C5">
        <w:rPr>
          <w:rFonts w:ascii="Times New Roman" w:hAnsi="Times New Roman" w:cs="Times New Roman"/>
          <w:b/>
          <w:sz w:val="24"/>
          <w:szCs w:val="24"/>
        </w:rPr>
        <w:t>«Переписные истины» снова в эфире - стартует викторина по ВСХП</w:t>
      </w:r>
    </w:p>
    <w:p w:rsidR="00CD73C5" w:rsidRPr="00CD73C5" w:rsidRDefault="00CD73C5" w:rsidP="00CD73C5">
      <w:pPr>
        <w:pBdr>
          <w:top w:val="single" w:sz="4" w:space="1" w:color="auto"/>
          <w:left w:val="single" w:sz="4" w:space="1" w:color="auto"/>
          <w:bottom w:val="single" w:sz="4" w:space="1" w:color="auto"/>
          <w:right w:val="single" w:sz="4" w:space="1" w:color="auto"/>
        </w:pBdr>
        <w:spacing w:line="240" w:lineRule="auto"/>
        <w:jc w:val="both"/>
        <w:rPr>
          <w:rFonts w:ascii="Times New Roman" w:hAnsi="Times New Roman" w:cs="Times New Roman"/>
          <w:sz w:val="24"/>
          <w:szCs w:val="24"/>
        </w:rPr>
      </w:pPr>
      <w:r w:rsidRPr="00CD73C5">
        <w:rPr>
          <w:rFonts w:ascii="Times New Roman" w:hAnsi="Times New Roman" w:cs="Times New Roman"/>
          <w:sz w:val="24"/>
          <w:szCs w:val="24"/>
        </w:rPr>
        <w:t xml:space="preserve">   14 октября стартует викторина, посвященная Всероссийской сельскохозяйственной переписи 2016 года. Продемонстрировать свои знания о предстоящей переписи и о статистике сельского хозяйства и получить денежный приз смогут россиянине, достигшие 18 лет.</w:t>
      </w:r>
      <w:r w:rsidRPr="00CD73C5">
        <w:rPr>
          <w:rFonts w:ascii="Times New Roman" w:hAnsi="Times New Roman" w:cs="Times New Roman"/>
          <w:sz w:val="24"/>
          <w:szCs w:val="24"/>
        </w:rPr>
        <w:br/>
        <w:t xml:space="preserve">   Желающим проверить свои познания в области статистики сельского хозяйства нужно заранее зарегистрироваться на сайте www.vshp2016.ru. Каждую среду в 10:00 по московскому времени в разделе «Викторина» будет публиковаться не менее трех вопросов. Они же будут озвучиваться по средам в 18:25 на «Радио России» в эфире </w:t>
      </w:r>
      <w:r w:rsidRPr="00CD73C5">
        <w:rPr>
          <w:rFonts w:ascii="Times New Roman" w:hAnsi="Times New Roman" w:cs="Times New Roman"/>
          <w:sz w:val="24"/>
          <w:szCs w:val="24"/>
        </w:rPr>
        <w:lastRenderedPageBreak/>
        <w:t xml:space="preserve">тематической программы «Переписные истины». </w:t>
      </w:r>
      <w:r w:rsidRPr="00CD73C5">
        <w:rPr>
          <w:rFonts w:ascii="Times New Roman" w:hAnsi="Times New Roman" w:cs="Times New Roman"/>
          <w:sz w:val="24"/>
          <w:szCs w:val="24"/>
        </w:rPr>
        <w:br/>
        <w:t xml:space="preserve">   Чтобы ответить на вопрос, зарегистрированным участникам необходимо будет заполнить на сайте www.vshp2016.ru специальную форму, указав в ней собственно ответ, а также свое имя, адрес электронной почты и место проживания. </w:t>
      </w:r>
      <w:r w:rsidRPr="00CD73C5">
        <w:rPr>
          <w:rFonts w:ascii="Times New Roman" w:hAnsi="Times New Roman" w:cs="Times New Roman"/>
          <w:sz w:val="24"/>
          <w:szCs w:val="24"/>
        </w:rPr>
        <w:br/>
        <w:t xml:space="preserve">   Ответы будут приниматься в течение четырех календарных дней с момента опубликования вопросов викторины. Победителями по каждому вопросу станут участники, первыми приславшие правильные и наиболее развернутые ответы. </w:t>
      </w:r>
      <w:r w:rsidRPr="00CD73C5">
        <w:rPr>
          <w:rFonts w:ascii="Times New Roman" w:hAnsi="Times New Roman" w:cs="Times New Roman"/>
          <w:sz w:val="24"/>
          <w:szCs w:val="24"/>
        </w:rPr>
        <w:br/>
        <w:t xml:space="preserve">   Более подробную информацию об условиях и правилах проведения викторины можно найти на сайте www.vshp2016.ru в разделе «Викторина», а также на страницах пресс-центра ВСХП-2016 в социальных сетях.</w:t>
      </w:r>
    </w:p>
    <w:p w:rsidR="008F2D47" w:rsidRPr="00CD73C5" w:rsidRDefault="008F2D47" w:rsidP="00CD73C5">
      <w:pPr>
        <w:jc w:val="both"/>
        <w:rPr>
          <w:sz w:val="24"/>
          <w:szCs w:val="24"/>
        </w:rPr>
      </w:pPr>
    </w:p>
    <w:sectPr w:rsidR="008F2D47" w:rsidRPr="00CD73C5" w:rsidSect="008F2D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D73C5"/>
    <w:rsid w:val="008F2D47"/>
    <w:rsid w:val="00CD7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3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2780</Words>
  <Characters>15846</Characters>
  <Application>Microsoft Office Word</Application>
  <DocSecurity>0</DocSecurity>
  <Lines>132</Lines>
  <Paragraphs>37</Paragraphs>
  <ScaleCrop>false</ScaleCrop>
  <Company>Администрация г. Канска</Company>
  <LinksUpToDate>false</LinksUpToDate>
  <CharactersWithSpaces>18589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Диденко Анна Викторовна</dc:creator>
  <cp:keywords/>
  <dc:description/>
  <cp:lastModifiedBy>Диденко Анна Викторовна</cp:lastModifiedBy>
  <cp:revision>1</cp:revision>
  <dcterms:created xsi:type="dcterms:W3CDTF">2015-11-13T09:06:00Z</dcterms:created>
  <dcterms:modified xsi:type="dcterms:W3CDTF">2015-11-13T09:06:00Z</dcterms:modified>
</cp:coreProperties>
</file>